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73" w:rsidRPr="002E757F" w:rsidRDefault="00D24F73" w:rsidP="00D24F73">
      <w:pPr>
        <w:pStyle w:val="ConsPlusNormal"/>
        <w:jc w:val="center"/>
        <w:outlineLvl w:val="0"/>
        <w:rPr>
          <w:b/>
        </w:rPr>
      </w:pPr>
      <w:r w:rsidRPr="002E757F">
        <w:rPr>
          <w:b/>
        </w:rPr>
        <w:t>Государственная регистрация права хозяйственного</w:t>
      </w:r>
      <w:r>
        <w:rPr>
          <w:b/>
        </w:rPr>
        <w:t xml:space="preserve"> </w:t>
      </w:r>
      <w:r w:rsidRPr="002E757F">
        <w:rPr>
          <w:b/>
        </w:rPr>
        <w:t>ведения и права оперативного управления на объект</w:t>
      </w:r>
      <w:r>
        <w:rPr>
          <w:b/>
        </w:rPr>
        <w:t xml:space="preserve"> </w:t>
      </w:r>
      <w:r w:rsidRPr="002E757F">
        <w:rPr>
          <w:b/>
        </w:rPr>
        <w:t xml:space="preserve">недвижимого имущества, находящийся </w:t>
      </w:r>
      <w:r>
        <w:rPr>
          <w:b/>
        </w:rPr>
        <w:br/>
      </w:r>
      <w:r w:rsidRPr="002E757F">
        <w:rPr>
          <w:b/>
        </w:rPr>
        <w:t>в государственной</w:t>
      </w:r>
      <w:r>
        <w:rPr>
          <w:b/>
        </w:rPr>
        <w:t xml:space="preserve"> </w:t>
      </w:r>
      <w:r w:rsidRPr="002E757F">
        <w:rPr>
          <w:b/>
        </w:rPr>
        <w:t>или муниципальной собственности</w:t>
      </w:r>
    </w:p>
    <w:p w:rsidR="00D24F73" w:rsidRDefault="00D24F73" w:rsidP="00D24F73">
      <w:pPr>
        <w:pStyle w:val="ConsPlusNormal"/>
        <w:jc w:val="center"/>
      </w:pPr>
    </w:p>
    <w:p w:rsidR="00D24F73" w:rsidRDefault="00D24F73" w:rsidP="00D24F73">
      <w:pPr>
        <w:pStyle w:val="ConsPlusNormal"/>
        <w:ind w:firstLine="540"/>
        <w:jc w:val="both"/>
      </w:pPr>
      <w:r>
        <w:t>1. Заявление о государственной регистрации права (оригинал).</w:t>
      </w:r>
    </w:p>
    <w:p w:rsidR="00D24F73" w:rsidRDefault="00D24F73" w:rsidP="00D24F73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D24F73" w:rsidRDefault="00D24F73" w:rsidP="00D24F73">
      <w:pPr>
        <w:pStyle w:val="ConsPlusNormal"/>
        <w:ind w:firstLine="540"/>
        <w:jc w:val="both"/>
      </w:pPr>
      <w:r>
        <w:t xml:space="preserve">3. Документы, подтверждающие полномочия представителя юридического лица действовать от имени юридического лица (оригинал либо заверенная </w:t>
      </w:r>
      <w:r>
        <w:br/>
        <w:t xml:space="preserve">в установленном порядке копия и копия, а если таким документом является акт органа государственной власти или органа местного самоуправления - заверенная </w:t>
      </w:r>
      <w:r>
        <w:br/>
        <w:t>в установленном порядке копия, 2 экз.).</w:t>
      </w:r>
    </w:p>
    <w:p w:rsidR="00D24F73" w:rsidRDefault="00D24F73" w:rsidP="00D24F73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удостоверенные </w:t>
      </w:r>
      <w:r>
        <w:br/>
        <w:t xml:space="preserve">в установленном порядке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</w:t>
      </w:r>
      <w:proofErr w:type="gramEnd"/>
      <w: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D24F73" w:rsidRDefault="00D24F73" w:rsidP="00D24F73">
      <w:pPr>
        <w:pStyle w:val="ConsPlusNormal"/>
        <w:ind w:firstLine="540"/>
        <w:jc w:val="both"/>
      </w:pPr>
      <w:r>
        <w:t>5. Документы, подтверждающие возникновение права хозяйственного ведения (права оперативного управления) на имущество:</w:t>
      </w:r>
    </w:p>
    <w:p w:rsidR="00D24F73" w:rsidRDefault="00D24F73" w:rsidP="00D24F73">
      <w:pPr>
        <w:pStyle w:val="ConsPlusNormal"/>
        <w:ind w:firstLine="540"/>
        <w:jc w:val="both"/>
      </w:pPr>
      <w:r>
        <w:t xml:space="preserve">- приобретение имущества иным способом, предусмотренным гражданским законодательством (вступивший в законную силу судебный акт (заверенная </w:t>
      </w:r>
      <w:r>
        <w:br/>
        <w:t>в установленном порядке копия, 2 экземпляра);</w:t>
      </w:r>
    </w:p>
    <w:p w:rsidR="00D24F73" w:rsidRPr="00320381" w:rsidRDefault="00D24F73" w:rsidP="00D24F73">
      <w:pPr>
        <w:pStyle w:val="ConsPlusNormal"/>
        <w:ind w:firstLine="540"/>
        <w:jc w:val="both"/>
      </w:pPr>
      <w:r>
        <w:t xml:space="preserve">- договор, совершенный в простой письменной форме (оригинал, не менее 2 экземпляров), нотариально удостоверенный договор (не менее 2-х экземпляров, </w:t>
      </w:r>
      <w:r w:rsidRPr="00320381">
        <w:t xml:space="preserve">один из которых оригинал) (в случае государственной регистрации прав, возникших на основании договоров, заключенных до введения в действие </w:t>
      </w:r>
      <w:hyperlink r:id="rId4" w:history="1">
        <w:r w:rsidRPr="00320381">
          <w:t>Закона</w:t>
        </w:r>
      </w:hyperlink>
      <w:r w:rsidRPr="00320381">
        <w:t xml:space="preserve"> </w:t>
      </w:r>
      <w:r w:rsidRPr="00320381">
        <w:br/>
        <w:t>о регистрации, представляются оригинал и копия договора).</w:t>
      </w:r>
    </w:p>
    <w:p w:rsidR="00D24F73" w:rsidRPr="00320381" w:rsidRDefault="00D24F73" w:rsidP="00D24F73">
      <w:pPr>
        <w:pStyle w:val="ConsPlusNormal"/>
        <w:ind w:firstLine="540"/>
        <w:jc w:val="both"/>
      </w:pPr>
      <w:r w:rsidRPr="00320381">
        <w:t>6.</w:t>
      </w:r>
      <w:r>
        <w:t> </w:t>
      </w:r>
      <w:r w:rsidRPr="00320381">
        <w:t>Иные документы, которые в установленных законодательством случаях необходимы для государственной регистрации.</w:t>
      </w:r>
    </w:p>
    <w:p w:rsidR="00D24F73" w:rsidRPr="00320381" w:rsidRDefault="00D24F73" w:rsidP="00D24F73">
      <w:pPr>
        <w:pStyle w:val="ConsPlusNormal"/>
        <w:ind w:firstLine="540"/>
        <w:jc w:val="both"/>
      </w:pPr>
      <w:r w:rsidRPr="00320381">
        <w:t xml:space="preserve">Не допускается осуществление государственной регистрации права на объект недвижимого имущества, который не считается учтенным в соответствии с </w:t>
      </w:r>
      <w:hyperlink r:id="rId5" w:history="1">
        <w:r w:rsidRPr="00320381">
          <w:t>Законом</w:t>
        </w:r>
      </w:hyperlink>
      <w:r w:rsidRPr="00320381">
        <w:t xml:space="preserve"> о кадастре, за исключением случаев, предусмотренных федеральным законом.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F73"/>
    <w:rsid w:val="003B6C9C"/>
    <w:rsid w:val="003F315F"/>
    <w:rsid w:val="006C2179"/>
    <w:rsid w:val="007472F1"/>
    <w:rsid w:val="00854A4E"/>
    <w:rsid w:val="008C11AB"/>
    <w:rsid w:val="00CC4CCB"/>
    <w:rsid w:val="00D2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1B76A31C1EACB0D8EBF7962CC06882689D422A11EBFC2DE8DC700B35i6r4L" TargetMode="External"/><Relationship Id="rId4" Type="http://schemas.openxmlformats.org/officeDocument/2006/relationships/hyperlink" Target="consultantplus://offline/ref=261B76A31C1EACB0D8EBF7962CC06882689D422A11EBFC2DE8DC700B35i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2016-07-22T12:22:00Z</dcterms:created>
  <dcterms:modified xsi:type="dcterms:W3CDTF">2016-07-22T12:22:00Z</dcterms:modified>
</cp:coreProperties>
</file>